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rPr>
          <w:rFonts w:ascii="Times New Roman" w:cs="Times New Roman" w:hAnsi="Times New Roman" w:eastAsia="Times New Roman"/>
        </w:rPr>
      </w:pPr>
      <w:r>
        <w:rPr>
          <w:rFonts w:ascii="Times New Roman" w:hAnsi="Times New Roman"/>
          <w:rtl w:val="0"/>
          <w:lang w:val="en-US"/>
        </w:rPr>
        <w:t>The first thing we</w:t>
      </w:r>
      <w:r>
        <w:rPr>
          <w:rFonts w:ascii="Times New Roman" w:hAnsi="Times New Roman" w:hint="default"/>
          <w:rtl w:val="0"/>
          <w:lang w:val="en-US"/>
        </w:rPr>
        <w:t>’</w:t>
      </w:r>
      <w:r>
        <w:rPr>
          <w:rFonts w:ascii="Times New Roman" w:hAnsi="Times New Roman"/>
          <w:rtl w:val="0"/>
          <w:lang w:val="en-US"/>
        </w:rPr>
        <w:t xml:space="preserve">d like to say is thank you! Thank you for loving your child so remarkably. While we do not yet know you or the circumstances that led you to choose adoption for your child, we recognize that this decision must be very difficult, both in ways we can understand and also in ways we do not know. </w:t>
      </w:r>
      <w:r>
        <w:rPr>
          <w:rFonts w:ascii="Times New Roman" w:hAnsi="Times New Roman"/>
          <w:rtl w:val="0"/>
          <w:lang w:val="en-US"/>
        </w:rPr>
        <w:t xml:space="preserve">We have </w:t>
      </w:r>
      <w:r>
        <w:rPr>
          <w:rFonts w:ascii="Times New Roman" w:hAnsi="Times New Roman"/>
          <w:rtl w:val="0"/>
          <w:lang w:val="en-US"/>
        </w:rPr>
        <w:t>great</w:t>
      </w:r>
      <w:r>
        <w:rPr>
          <w:rFonts w:ascii="Times New Roman" w:hAnsi="Times New Roman"/>
          <w:rtl w:val="0"/>
          <w:lang w:val="en-US"/>
        </w:rPr>
        <w:t xml:space="preserve"> admiration and gratitude for you and for the strength you have shown. </w:t>
      </w:r>
      <w:r>
        <w:rPr>
          <w:rFonts w:ascii="Times New Roman" w:hAnsi="Times New Roman"/>
          <w:rtl w:val="0"/>
          <w:lang w:val="en-US"/>
        </w:rPr>
        <w:t>Please know that we are praying for you and for your child. Thank you for the immeasurable gift you have given!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Cameron grew up with adoption as part of her life; most of her closest friends belong to adopting families. As an adult, her heart for adoption intensified as she began to understand both the difficulties that can lead to adoption and the beauty that can grow from it. Jacob also found himself increasingly interested adoption as he entered his young adult years, and his interest became more specific after marrying Cameron. After we decided to start a family, we discovered that Cameron</w:t>
      </w:r>
      <w:r>
        <w:rPr>
          <w:rFonts w:ascii="Times New Roman" w:hAnsi="Times New Roman" w:hint="default"/>
          <w:rtl w:val="0"/>
          <w:lang w:val="en-US"/>
        </w:rPr>
        <w:t>’</w:t>
      </w:r>
      <w:r>
        <w:rPr>
          <w:rFonts w:ascii="Times New Roman" w:hAnsi="Times New Roman"/>
          <w:rtl w:val="0"/>
          <w:lang w:val="en-US"/>
        </w:rPr>
        <w:t>s body does not support pregnancy well. God has provided the adoption path for us, and we could not be more grateful.</w:t>
      </w:r>
    </w:p>
    <w:p>
      <w:pPr>
        <w:pStyle w:val="Body"/>
        <w:rPr>
          <w:rFonts w:ascii="Times New Roman" w:cs="Times New Roman" w:hAnsi="Times New Roman" w:eastAsia="Times New Roman"/>
        </w:rPr>
      </w:pPr>
    </w:p>
    <w:p>
      <w:pPr>
        <w:pStyle w:val="Body"/>
      </w:pPr>
      <w:r>
        <w:rPr>
          <w:rFonts w:ascii="Times New Roman" w:hAnsi="Times New Roman"/>
          <w:rtl w:val="0"/>
          <w:lang w:val="en-US"/>
        </w:rPr>
        <w:t>We want you to know that we are committed to supporting your child</w:t>
      </w:r>
      <w:r>
        <w:rPr>
          <w:rFonts w:ascii="Times New Roman" w:hAnsi="Times New Roman" w:hint="default"/>
          <w:rtl w:val="0"/>
          <w:lang w:val="en-US"/>
        </w:rPr>
        <w:t>’</w:t>
      </w:r>
      <w:r>
        <w:rPr>
          <w:rFonts w:ascii="Times New Roman" w:hAnsi="Times New Roman"/>
          <w:rtl w:val="0"/>
          <w:lang w:val="en-US"/>
        </w:rPr>
        <w:t>s relationship with you, to the extent that you feel comfortable. Your child will know that they are loved by you, and you will be honored. In our family, our aim is that your child knows without doubt that they are loved unconditionally and that they always have a safe place to belong. We want to support and encourage them through all life</w:t>
      </w:r>
      <w:r>
        <w:rPr>
          <w:rFonts w:ascii="Times New Roman" w:hAnsi="Times New Roman" w:hint="default"/>
          <w:rtl w:val="0"/>
          <w:lang w:val="en-US"/>
        </w:rPr>
        <w:t>’</w:t>
      </w:r>
      <w:r>
        <w:rPr>
          <w:rFonts w:ascii="Times New Roman" w:hAnsi="Times New Roman"/>
          <w:rtl w:val="0"/>
          <w:lang w:val="en-US"/>
        </w:rPr>
        <w:t>s stages, and we will do our best to help them grow in the traits and strengths that make them uniquely themself. We cannot wait to pour our lives into the life of our adopted child, and we are honored by your consideration of our family!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